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D0B5" w14:textId="77777777" w:rsidR="00202B33" w:rsidRPr="00CA229E" w:rsidRDefault="00202B33" w:rsidP="00202B33">
      <w:pPr>
        <w:rPr>
          <w:b/>
          <w:bCs/>
        </w:rPr>
      </w:pPr>
      <w:r w:rsidRPr="00CA229E">
        <w:rPr>
          <w:b/>
          <w:bCs/>
        </w:rPr>
        <w:t xml:space="preserve">One-Day Homeschool Curriculum for </w:t>
      </w:r>
      <w:r w:rsidRPr="00CA229E">
        <w:rPr>
          <w:b/>
          <w:bCs/>
          <w:i/>
          <w:iCs/>
        </w:rPr>
        <w:t>The Sacred Scales</w:t>
      </w:r>
    </w:p>
    <w:p w14:paraId="0C6D73A4" w14:textId="77777777" w:rsidR="00202B33" w:rsidRPr="00CA229E" w:rsidRDefault="00202B33" w:rsidP="00202B33">
      <w:r w:rsidRPr="00CA229E">
        <w:rPr>
          <w:b/>
          <w:bCs/>
        </w:rPr>
        <w:t>Target Age Group</w:t>
      </w:r>
      <w:r w:rsidRPr="00CA229E">
        <w:t>: 8–12 years old</w:t>
      </w:r>
      <w:r w:rsidRPr="00CA229E">
        <w:br/>
      </w:r>
      <w:r w:rsidRPr="00CA229E">
        <w:rPr>
          <w:b/>
          <w:bCs/>
        </w:rPr>
        <w:t>Time</w:t>
      </w:r>
      <w:r w:rsidRPr="00CA229E">
        <w:t>: 1–2 hours (short version)</w:t>
      </w:r>
      <w:r w:rsidRPr="00CA229E">
        <w:br/>
      </w:r>
      <w:r w:rsidRPr="00CA229E">
        <w:rPr>
          <w:b/>
          <w:bCs/>
        </w:rPr>
        <w:t>Objective</w:t>
      </w:r>
      <w:r w:rsidRPr="00CA229E">
        <w:t xml:space="preserve">: To captivate young readers with the medieval fantasy of </w:t>
      </w:r>
      <w:r w:rsidRPr="00CA229E">
        <w:rPr>
          <w:i/>
          <w:iCs/>
        </w:rPr>
        <w:t>The Sacred Scales</w:t>
      </w:r>
      <w:r w:rsidRPr="00CA229E">
        <w:t>, explore themes of courage, honesty, and friendship, and connect these to Christian values through reading, discussion, and creative activities.</w:t>
      </w:r>
    </w:p>
    <w:p w14:paraId="603B9B40" w14:textId="77777777" w:rsidR="00202B33" w:rsidRPr="00CA229E" w:rsidRDefault="00202B33" w:rsidP="00202B33">
      <w:pPr>
        <w:rPr>
          <w:b/>
          <w:bCs/>
        </w:rPr>
      </w:pPr>
      <w:r w:rsidRPr="00CA229E">
        <w:rPr>
          <w:b/>
          <w:bCs/>
        </w:rPr>
        <w:t>Overview</w:t>
      </w:r>
    </w:p>
    <w:p w14:paraId="69BFE028" w14:textId="77777777" w:rsidR="00202B33" w:rsidRPr="00CA229E" w:rsidRDefault="00202B33" w:rsidP="00202B33">
      <w:r w:rsidRPr="00CA229E">
        <w:rPr>
          <w:i/>
          <w:iCs/>
        </w:rPr>
        <w:t>The Sacred Scales</w:t>
      </w:r>
      <w:r w:rsidRPr="00CA229E">
        <w:t xml:space="preserve">, set in a prequel world to </w:t>
      </w:r>
      <w:r w:rsidRPr="00CA229E">
        <w:rPr>
          <w:i/>
          <w:iCs/>
        </w:rPr>
        <w:t>Dragons in Our Midst</w:t>
      </w:r>
      <w:r w:rsidRPr="00CA229E">
        <w:t>, follows Hawk, an 11-year-old apprentice, and Sabina, a forest-dwelling orphan with glowing skin, in Camelot. They face dangers from the evil dragon Goliath, the scheming witch Morgan, and dragon slayer Sir Devin, while guided by Merlin and noble dragons like Legossi and Clefspeare. The story weaves themes of bravery, trust, and sacrificial love as Hawk and Sabina protect a sacred dragon scale and thwart Morgan’s plans. This curriculum uses excerpts from Chapters 1, 3, 23, 24, and 26 to highlight key moments, focusing on Hawk’s honesty, Sabina’s courage, and their growing friendship.</w:t>
      </w:r>
    </w:p>
    <w:p w14:paraId="10156324" w14:textId="77777777" w:rsidR="00202B33" w:rsidRPr="00CA229E" w:rsidRDefault="00202B33" w:rsidP="00202B33">
      <w:pPr>
        <w:rPr>
          <w:b/>
          <w:bCs/>
        </w:rPr>
      </w:pPr>
      <w:r w:rsidRPr="00CA229E">
        <w:rPr>
          <w:b/>
          <w:bCs/>
        </w:rPr>
        <w:t>Materials Needed</w:t>
      </w:r>
    </w:p>
    <w:p w14:paraId="1F890AD6" w14:textId="77777777" w:rsidR="00202B33" w:rsidRPr="00CA229E" w:rsidRDefault="00202B33" w:rsidP="00202B33">
      <w:pPr>
        <w:numPr>
          <w:ilvl w:val="0"/>
          <w:numId w:val="1"/>
        </w:numPr>
      </w:pPr>
      <w:r w:rsidRPr="00CA229E">
        <w:t xml:space="preserve">Copies of </w:t>
      </w:r>
      <w:r w:rsidRPr="00CA229E">
        <w:rPr>
          <w:i/>
          <w:iCs/>
        </w:rPr>
        <w:t>The Sacred Scales</w:t>
      </w:r>
      <w:r w:rsidRPr="00CA229E">
        <w:t xml:space="preserve"> </w:t>
      </w:r>
    </w:p>
    <w:p w14:paraId="67717FE8" w14:textId="77777777" w:rsidR="00202B33" w:rsidRPr="00CA229E" w:rsidRDefault="00202B33" w:rsidP="00202B33">
      <w:pPr>
        <w:numPr>
          <w:ilvl w:val="0"/>
          <w:numId w:val="1"/>
        </w:numPr>
      </w:pPr>
      <w:r w:rsidRPr="00CA229E">
        <w:t>Paper, pencils, crayons</w:t>
      </w:r>
      <w:r>
        <w:t>, or computer</w:t>
      </w:r>
    </w:p>
    <w:p w14:paraId="0844C668" w14:textId="77777777" w:rsidR="00202B33" w:rsidRPr="00CA229E" w:rsidRDefault="00202B33" w:rsidP="00202B33">
      <w:pPr>
        <w:numPr>
          <w:ilvl w:val="0"/>
          <w:numId w:val="1"/>
        </w:numPr>
      </w:pPr>
      <w:r w:rsidRPr="00CA229E">
        <w:t xml:space="preserve">Whiteboard or paper for group discussion notes </w:t>
      </w:r>
    </w:p>
    <w:p w14:paraId="517C3AC7" w14:textId="77777777" w:rsidR="00202B33" w:rsidRPr="00CA229E" w:rsidRDefault="00202B33" w:rsidP="00202B33">
      <w:pPr>
        <w:numPr>
          <w:ilvl w:val="0"/>
          <w:numId w:val="1"/>
        </w:numPr>
      </w:pPr>
      <w:r w:rsidRPr="00CA229E">
        <w:t xml:space="preserve">Optional: Art supplies (for creative activity) </w:t>
      </w:r>
    </w:p>
    <w:p w14:paraId="25E7CA92" w14:textId="77777777" w:rsidR="00202B33" w:rsidRPr="00CA229E" w:rsidRDefault="00202B33" w:rsidP="00202B33">
      <w:pPr>
        <w:numPr>
          <w:ilvl w:val="0"/>
          <w:numId w:val="1"/>
        </w:numPr>
      </w:pPr>
      <w:r w:rsidRPr="00CA229E">
        <w:t>Optional: Bible (for "For Deeper Study" section)</w:t>
      </w:r>
    </w:p>
    <w:p w14:paraId="48531A8E" w14:textId="77777777" w:rsidR="00202B33" w:rsidRPr="00CA229E" w:rsidRDefault="00000000" w:rsidP="00202B33">
      <w:r>
        <w:pict w14:anchorId="01474356">
          <v:rect id="_x0000_i1025" style="width:0;height:0" o:hralign="center" o:hrstd="t" o:hrnoshade="t" o:hr="t" fillcolor="black" stroked="f"/>
        </w:pict>
      </w:r>
    </w:p>
    <w:p w14:paraId="372E996C" w14:textId="77777777" w:rsidR="00202B33" w:rsidRPr="00CA229E" w:rsidRDefault="00202B33" w:rsidP="00202B33">
      <w:pPr>
        <w:rPr>
          <w:b/>
          <w:bCs/>
        </w:rPr>
      </w:pPr>
      <w:r w:rsidRPr="00CA229E">
        <w:rPr>
          <w:b/>
          <w:bCs/>
        </w:rPr>
        <w:t>Short Version (1–2 Hours)</w:t>
      </w:r>
    </w:p>
    <w:p w14:paraId="11C083ED" w14:textId="77777777" w:rsidR="00202B33" w:rsidRPr="00CA229E" w:rsidRDefault="00202B33" w:rsidP="00202B33">
      <w:pPr>
        <w:rPr>
          <w:b/>
          <w:bCs/>
        </w:rPr>
      </w:pPr>
      <w:r w:rsidRPr="00CA229E">
        <w:rPr>
          <w:b/>
          <w:bCs/>
        </w:rPr>
        <w:t>1. Reading Excerpts (20–30 minutes)</w:t>
      </w:r>
    </w:p>
    <w:p w14:paraId="2191DDB6" w14:textId="77777777" w:rsidR="00202B33" w:rsidRPr="00CA229E" w:rsidRDefault="00202B33" w:rsidP="00202B33">
      <w:r w:rsidRPr="00CA229E">
        <w:t xml:space="preserve">Have students read the following excerpts from the provided manuscript to spark interest and set up activities. Teachers may read aloud or summarize for younger students or time constraints. </w:t>
      </w:r>
    </w:p>
    <w:p w14:paraId="73F354F3" w14:textId="43327357" w:rsidR="00202B33" w:rsidRPr="00CA229E" w:rsidRDefault="00202B33" w:rsidP="00202B33">
      <w:pPr>
        <w:numPr>
          <w:ilvl w:val="0"/>
          <w:numId w:val="2"/>
        </w:numPr>
      </w:pPr>
      <w:r w:rsidRPr="00CA229E">
        <w:rPr>
          <w:b/>
          <w:bCs/>
        </w:rPr>
        <w:t>Chapter 1</w:t>
      </w:r>
      <w:r w:rsidRPr="00CA229E">
        <w:t>: Hawk searches for a missing inventory book, falls into a trough, hears a mysterious voice through Chloe the cat suggesting the pantry, and confronts Andrew, who offers a glowing scale to protect Hawk’s scars if he secretly watches Clefspeare.</w:t>
      </w:r>
      <w:r w:rsidRPr="00CA229E">
        <w:br/>
      </w:r>
      <w:r w:rsidRPr="00CA229E">
        <w:rPr>
          <w:i/>
          <w:iCs/>
        </w:rPr>
        <w:lastRenderedPageBreak/>
        <w:t>Key Passage</w:t>
      </w:r>
      <w:r w:rsidRPr="00CA229E">
        <w:t xml:space="preserve">: “‘I can’t lie, especially if it would cheat our customers. I follow the Lord Christ, and he’ll take care of me.’ … ‘Better to die in his loving hands than to live a cursed life.’” </w:t>
      </w:r>
    </w:p>
    <w:p w14:paraId="590ED334" w14:textId="017FAB20" w:rsidR="00202B33" w:rsidRPr="00CA229E" w:rsidRDefault="00202B33" w:rsidP="00202B33">
      <w:pPr>
        <w:numPr>
          <w:ilvl w:val="0"/>
          <w:numId w:val="2"/>
        </w:numPr>
      </w:pPr>
      <w:r w:rsidRPr="00CA229E">
        <w:rPr>
          <w:b/>
          <w:bCs/>
        </w:rPr>
        <w:t>Chapter 3</w:t>
      </w:r>
      <w:r w:rsidRPr="00CA229E">
        <w:t>: Sabina rides Legossi to find her lost ring in Refuge, encounters Goliath torching a new house, and meets Sir Barlow, who shows her ring to convince her to go to Camelot, though Legossi reveals Clefspeare’s secret protection.</w:t>
      </w:r>
      <w:r w:rsidRPr="00CA229E">
        <w:br/>
      </w:r>
      <w:r w:rsidRPr="00CA229E">
        <w:rPr>
          <w:i/>
          <w:iCs/>
        </w:rPr>
        <w:t>Key Passage</w:t>
      </w:r>
      <w:r w:rsidRPr="00CA229E">
        <w:t xml:space="preserve">: “‘Clefspeare was secretly watching over you. He saved you from danger dozens of times, and he put wounded animals in your path for you to capture.’ … Sabina whispered, ‘Clefspeare really was watching over me.’” </w:t>
      </w:r>
    </w:p>
    <w:p w14:paraId="28C96582" w14:textId="19D49650" w:rsidR="00202B33" w:rsidRPr="00CA229E" w:rsidRDefault="00202B33" w:rsidP="00202B33">
      <w:pPr>
        <w:numPr>
          <w:ilvl w:val="0"/>
          <w:numId w:val="2"/>
        </w:numPr>
      </w:pPr>
      <w:r w:rsidRPr="00CA229E">
        <w:rPr>
          <w:b/>
          <w:bCs/>
        </w:rPr>
        <w:t>Chapter 23</w:t>
      </w:r>
      <w:r w:rsidRPr="00CA229E">
        <w:t>: Merlin, Sabina, and Legossi chain Goliath, exhausted after their battle, and plan to walk to safety, with Sabina revealing she used Shachar’s scale to mislead Morgan.</w:t>
      </w:r>
      <w:r w:rsidRPr="00CA229E">
        <w:br/>
      </w:r>
      <w:r w:rsidRPr="00CA229E">
        <w:rPr>
          <w:i/>
          <w:iCs/>
        </w:rPr>
        <w:t>Key Passage</w:t>
      </w:r>
      <w:r w:rsidRPr="00CA229E">
        <w:t xml:space="preserve">: “‘One of Shachar’s scales. I was using it to make my pursuers think I was searching for the other scales so I could give them to Morgan.’” </w:t>
      </w:r>
    </w:p>
    <w:p w14:paraId="5147EA1E" w14:textId="0B972A92" w:rsidR="00202B33" w:rsidRPr="00CA229E" w:rsidRDefault="00202B33" w:rsidP="00202B33">
      <w:pPr>
        <w:numPr>
          <w:ilvl w:val="0"/>
          <w:numId w:val="2"/>
        </w:numPr>
      </w:pPr>
      <w:r w:rsidRPr="00CA229E">
        <w:rPr>
          <w:b/>
          <w:bCs/>
        </w:rPr>
        <w:t>Chapter 24</w:t>
      </w:r>
      <w:r w:rsidRPr="00CA229E">
        <w:t>: At the dragon council, Gartrand doubts Sabina, but Merlin defends her courage against Goliath, and Legossi takes Hawk and Sabina to safety as danger looms from Morgan’s candlestone.</w:t>
      </w:r>
      <w:r w:rsidRPr="00CA229E">
        <w:br/>
      </w:r>
      <w:r w:rsidRPr="00CA229E">
        <w:rPr>
          <w:i/>
          <w:iCs/>
        </w:rPr>
        <w:t>Key Passage</w:t>
      </w:r>
      <w:r w:rsidRPr="00CA229E">
        <w:t xml:space="preserve">: “‘That girl risked her life to save me from Goliath. … No one can be under Morgan’s spell and perform such feats of courage and sacrificial love.’” </w:t>
      </w:r>
    </w:p>
    <w:p w14:paraId="4EED5C16" w14:textId="4148E829" w:rsidR="00202B33" w:rsidRPr="00CA229E" w:rsidRDefault="00202B33" w:rsidP="00202B33">
      <w:pPr>
        <w:numPr>
          <w:ilvl w:val="0"/>
          <w:numId w:val="2"/>
        </w:numPr>
      </w:pPr>
      <w:r w:rsidRPr="00CA229E">
        <w:rPr>
          <w:b/>
          <w:bCs/>
        </w:rPr>
        <w:t>Chapter 26</w:t>
      </w:r>
      <w:r w:rsidRPr="00CA229E">
        <w:t>: Hawk and Sabina learn Merlin has made them his apprentices and plans to adopt Sabina, while Hawk’s mother becomes head gardener, offering hope for a new home in Camelot.</w:t>
      </w:r>
      <w:r w:rsidRPr="00CA229E">
        <w:br/>
      </w:r>
      <w:r w:rsidRPr="00CA229E">
        <w:rPr>
          <w:i/>
          <w:iCs/>
        </w:rPr>
        <w:t>Key Passage</w:t>
      </w:r>
      <w:r w:rsidRPr="00CA229E">
        <w:t>: “‘Hawk, you are now officially my apprentice. Your courage, sacrifice, and loyalty to your friends are extraordinary.’ … Sabina squealed. ‘Yes! Oh, yes, yes, yes!’”</w:t>
      </w:r>
    </w:p>
    <w:p w14:paraId="02F29402" w14:textId="77777777" w:rsidR="00202B33" w:rsidRPr="00CA229E" w:rsidRDefault="00202B33" w:rsidP="00202B33">
      <w:r w:rsidRPr="00CA229E">
        <w:rPr>
          <w:b/>
          <w:bCs/>
        </w:rPr>
        <w:t>Teacher Notes</w:t>
      </w:r>
      <w:r w:rsidRPr="00CA229E">
        <w:t xml:space="preserve">: Summarize the plot: Hawk and Sabina, guided by Merlin and dragons, battle Morgan’s evil plans to use Shachar’s scales for power. Highlight Christian themes of honesty (Hawk’s refusal to lie), courage (Sabina facing Goliath), and friendship (their teamwork). Note that this prequel sets up </w:t>
      </w:r>
      <w:r w:rsidRPr="00CA229E">
        <w:rPr>
          <w:i/>
          <w:iCs/>
        </w:rPr>
        <w:t>Dragons in Our Midst</w:t>
      </w:r>
      <w:r w:rsidRPr="00CA229E">
        <w:t xml:space="preserve"> with younger protagonists for an 8–12 audience.</w:t>
      </w:r>
    </w:p>
    <w:p w14:paraId="2F24C64D" w14:textId="77777777" w:rsidR="00202B33" w:rsidRPr="00CA229E" w:rsidRDefault="00000000" w:rsidP="00202B33">
      <w:r>
        <w:pict w14:anchorId="25EED990">
          <v:rect id="_x0000_i1026" style="width:0;height:0" o:hralign="center" o:hrstd="t" o:hrnoshade="t" o:hr="t" fillcolor="black" stroked="f"/>
        </w:pict>
      </w:r>
    </w:p>
    <w:p w14:paraId="30D84CF2" w14:textId="77777777" w:rsidR="00202B33" w:rsidRPr="00CA229E" w:rsidRDefault="00202B33" w:rsidP="00202B33">
      <w:pPr>
        <w:rPr>
          <w:b/>
          <w:bCs/>
        </w:rPr>
      </w:pPr>
      <w:r w:rsidRPr="00CA229E">
        <w:rPr>
          <w:b/>
          <w:bCs/>
        </w:rPr>
        <w:t>2. Discussion Questions (20–30 minutes)</w:t>
      </w:r>
    </w:p>
    <w:p w14:paraId="750CA9A4" w14:textId="77777777" w:rsidR="00202B33" w:rsidRPr="00CA229E" w:rsidRDefault="00202B33" w:rsidP="00202B33">
      <w:r w:rsidRPr="00CA229E">
        <w:t xml:space="preserve">Discuss as a class or in pairs, writing key ideas on a whiteboard. Keep questions simple for younger students, encouraging personal connections. </w:t>
      </w:r>
    </w:p>
    <w:p w14:paraId="01D4EE98" w14:textId="77777777" w:rsidR="00202B33" w:rsidRPr="00CA229E" w:rsidRDefault="00202B33" w:rsidP="00202B33">
      <w:pPr>
        <w:numPr>
          <w:ilvl w:val="0"/>
          <w:numId w:val="3"/>
        </w:numPr>
      </w:pPr>
      <w:r w:rsidRPr="00CA229E">
        <w:rPr>
          <w:b/>
          <w:bCs/>
        </w:rPr>
        <w:lastRenderedPageBreak/>
        <w:t>Honesty</w:t>
      </w:r>
      <w:r w:rsidRPr="00CA229E">
        <w:t xml:space="preserve">: In Chapter 1, Hawk refuses to lie about fake dragon scales, even when Andrew threatens to make him a street urchin. Why does Hawk choose honesty? How can we be honest when it’s hard? </w:t>
      </w:r>
    </w:p>
    <w:p w14:paraId="60D1F3FD" w14:textId="77777777" w:rsidR="00202B33" w:rsidRPr="00CA229E" w:rsidRDefault="00202B33" w:rsidP="00202B33">
      <w:pPr>
        <w:numPr>
          <w:ilvl w:val="0"/>
          <w:numId w:val="3"/>
        </w:numPr>
      </w:pPr>
      <w:r w:rsidRPr="00CA229E">
        <w:rPr>
          <w:b/>
          <w:bCs/>
        </w:rPr>
        <w:t>Courage</w:t>
      </w:r>
      <w:r w:rsidRPr="00CA229E">
        <w:t xml:space="preserve">: In Chapter 23, Sabina helps chain Goliath, a scary dragon, to save others. What makes her brave? Share a time you were brave for a friend or family member. </w:t>
      </w:r>
    </w:p>
    <w:p w14:paraId="718A28A5" w14:textId="77777777" w:rsidR="00202B33" w:rsidRPr="00CA229E" w:rsidRDefault="00202B33" w:rsidP="00202B33">
      <w:pPr>
        <w:numPr>
          <w:ilvl w:val="0"/>
          <w:numId w:val="3"/>
        </w:numPr>
      </w:pPr>
      <w:r w:rsidRPr="00CA229E">
        <w:rPr>
          <w:b/>
          <w:bCs/>
        </w:rPr>
        <w:t>Friendship</w:t>
      </w:r>
      <w:r w:rsidRPr="00CA229E">
        <w:t xml:space="preserve">: In Chapter 24, Hawk defends Sabina when Gartrand doubts her, and they work together to stay safe. How do Hawk and Sabina show friendship? What makes a good friend? </w:t>
      </w:r>
    </w:p>
    <w:p w14:paraId="5C463CD3" w14:textId="77777777" w:rsidR="00202B33" w:rsidRPr="00CA229E" w:rsidRDefault="00202B33" w:rsidP="00202B33">
      <w:pPr>
        <w:numPr>
          <w:ilvl w:val="0"/>
          <w:numId w:val="3"/>
        </w:numPr>
      </w:pPr>
      <w:r w:rsidRPr="00CA229E">
        <w:rPr>
          <w:b/>
          <w:bCs/>
        </w:rPr>
        <w:t>Trust in God</w:t>
      </w:r>
      <w:r w:rsidRPr="00CA229E">
        <w:t xml:space="preserve">: In Chapter 1, Hawk says, “Better to die in [Christ’s] loving hands than to live a cursed life.” How does this show his trust in God? How can we trust God when we’re scared? </w:t>
      </w:r>
    </w:p>
    <w:p w14:paraId="0D98404C" w14:textId="77777777" w:rsidR="00202B33" w:rsidRPr="00CA229E" w:rsidRDefault="00202B33" w:rsidP="00202B33">
      <w:pPr>
        <w:numPr>
          <w:ilvl w:val="0"/>
          <w:numId w:val="3"/>
        </w:numPr>
      </w:pPr>
      <w:r w:rsidRPr="00CA229E">
        <w:rPr>
          <w:b/>
          <w:bCs/>
        </w:rPr>
        <w:t>New Beginnings</w:t>
      </w:r>
      <w:r w:rsidRPr="00CA229E">
        <w:t>: In Chapter 26, Hawk and Sabina get new homes with Merlin and Hawk’s mother. How do these new starts give them hope? What new beginnings have you had (e.g., a new school year)?</w:t>
      </w:r>
    </w:p>
    <w:p w14:paraId="24E76EB1" w14:textId="77777777" w:rsidR="00202B33" w:rsidRPr="00CA229E" w:rsidRDefault="00202B33" w:rsidP="00202B33">
      <w:r w:rsidRPr="00CA229E">
        <w:rPr>
          <w:b/>
          <w:bCs/>
        </w:rPr>
        <w:t>Teacher Notes</w:t>
      </w:r>
      <w:r w:rsidRPr="00CA229E">
        <w:t>: For question 1, discuss small honest acts (e.g., admitting a mistake). For question 3, emphasize Hawk and Sabina’s trust in each other. Keep answers short to fit time limits, guiding younger students with examples.</w:t>
      </w:r>
    </w:p>
    <w:p w14:paraId="32D176B5" w14:textId="77777777" w:rsidR="00202B33" w:rsidRPr="00CA229E" w:rsidRDefault="00202B33" w:rsidP="00202B33">
      <w:pPr>
        <w:rPr>
          <w:b/>
          <w:bCs/>
        </w:rPr>
      </w:pPr>
      <w:r w:rsidRPr="00CA229E">
        <w:rPr>
          <w:b/>
          <w:bCs/>
        </w:rPr>
        <w:t>3. Vocabulary Quiz (10–15 minutes)</w:t>
      </w:r>
    </w:p>
    <w:p w14:paraId="28C3CEE7" w14:textId="77777777" w:rsidR="00202B33" w:rsidRPr="00CA229E" w:rsidRDefault="00202B33" w:rsidP="00202B33">
      <w:r w:rsidRPr="00CA229E">
        <w:t xml:space="preserve">Introduce these words from the excerpts to enhance understanding. Have students match words to definitions or draw pictures for each. </w:t>
      </w:r>
    </w:p>
    <w:p w14:paraId="7AE542E4" w14:textId="77777777" w:rsidR="00202B33" w:rsidRPr="00CA229E" w:rsidRDefault="00202B33" w:rsidP="00202B33">
      <w:r w:rsidRPr="00CA229E">
        <w:rPr>
          <w:b/>
          <w:bCs/>
        </w:rPr>
        <w:t>Words and Definitions</w:t>
      </w:r>
      <w:r w:rsidRPr="00CA229E">
        <w:t xml:space="preserve">: </w:t>
      </w:r>
    </w:p>
    <w:p w14:paraId="48440FE7" w14:textId="77777777" w:rsidR="00202B33" w:rsidRPr="00CA229E" w:rsidRDefault="00202B33" w:rsidP="00202B33">
      <w:pPr>
        <w:numPr>
          <w:ilvl w:val="0"/>
          <w:numId w:val="4"/>
        </w:numPr>
      </w:pPr>
      <w:r w:rsidRPr="00CA229E">
        <w:rPr>
          <w:b/>
          <w:bCs/>
        </w:rPr>
        <w:t>Apprentice</w:t>
      </w:r>
      <w:r w:rsidRPr="00CA229E">
        <w:t xml:space="preserve"> (Ch. 1): A young person learning a job from a skilled person.</w:t>
      </w:r>
      <w:r w:rsidRPr="00CA229E">
        <w:br/>
      </w:r>
      <w:r w:rsidRPr="00CA229E">
        <w:rPr>
          <w:i/>
          <w:iCs/>
        </w:rPr>
        <w:t>Example</w:t>
      </w:r>
      <w:r w:rsidRPr="00CA229E">
        <w:t xml:space="preserve">: “You are the apprentice, and I am the master.” </w:t>
      </w:r>
    </w:p>
    <w:p w14:paraId="7622DA1F" w14:textId="77777777" w:rsidR="00202B33" w:rsidRPr="00CA229E" w:rsidRDefault="00202B33" w:rsidP="00202B33">
      <w:pPr>
        <w:numPr>
          <w:ilvl w:val="0"/>
          <w:numId w:val="4"/>
        </w:numPr>
      </w:pPr>
      <w:r w:rsidRPr="00CA229E">
        <w:rPr>
          <w:b/>
          <w:bCs/>
        </w:rPr>
        <w:t>Inventory</w:t>
      </w:r>
      <w:r w:rsidRPr="00CA229E">
        <w:t xml:space="preserve"> (Ch. 1): A list of items or goods in a store.</w:t>
      </w:r>
      <w:r w:rsidRPr="00CA229E">
        <w:br/>
      </w:r>
      <w:r w:rsidRPr="00CA229E">
        <w:rPr>
          <w:i/>
          <w:iCs/>
        </w:rPr>
        <w:t>Example</w:t>
      </w:r>
      <w:r w:rsidRPr="00CA229E">
        <w:t xml:space="preserve">: “I can’t find the book to put the [inventory] numbers in.” </w:t>
      </w:r>
    </w:p>
    <w:p w14:paraId="3216C2DC" w14:textId="77777777" w:rsidR="00202B33" w:rsidRPr="00CA229E" w:rsidRDefault="00202B33" w:rsidP="00202B33">
      <w:pPr>
        <w:numPr>
          <w:ilvl w:val="0"/>
          <w:numId w:val="4"/>
        </w:numPr>
      </w:pPr>
      <w:r w:rsidRPr="00CA229E">
        <w:rPr>
          <w:b/>
          <w:bCs/>
        </w:rPr>
        <w:t>Courage</w:t>
      </w:r>
      <w:r w:rsidRPr="00CA229E">
        <w:t xml:space="preserve"> (Ch. 24): Being brave even when you’re scared.</w:t>
      </w:r>
      <w:r w:rsidRPr="00CA229E">
        <w:br/>
      </w:r>
      <w:r w:rsidRPr="00CA229E">
        <w:rPr>
          <w:i/>
          <w:iCs/>
        </w:rPr>
        <w:t>Example</w:t>
      </w:r>
      <w:r w:rsidRPr="00CA229E">
        <w:t xml:space="preserve">: “She risked her life to save me from Goliath. … such feats of courage and sacrificial love.” </w:t>
      </w:r>
    </w:p>
    <w:p w14:paraId="2E3E4578" w14:textId="77777777" w:rsidR="00202B33" w:rsidRPr="00CA229E" w:rsidRDefault="00202B33" w:rsidP="00202B33">
      <w:pPr>
        <w:numPr>
          <w:ilvl w:val="0"/>
          <w:numId w:val="4"/>
        </w:numPr>
      </w:pPr>
      <w:r w:rsidRPr="00CA229E">
        <w:rPr>
          <w:b/>
          <w:bCs/>
        </w:rPr>
        <w:t>Traitor</w:t>
      </w:r>
      <w:r w:rsidRPr="00CA229E">
        <w:t xml:space="preserve"> (Ch. 3): Someone who betrays their friends or group.</w:t>
      </w:r>
      <w:r w:rsidRPr="00CA229E">
        <w:br/>
      </w:r>
      <w:r w:rsidRPr="00CA229E">
        <w:rPr>
          <w:i/>
          <w:iCs/>
        </w:rPr>
        <w:t>Example</w:t>
      </w:r>
      <w:r w:rsidRPr="00CA229E">
        <w:t xml:space="preserve">: “You are not only a traitor to your species, you are a traitor to the humans you claim to protect.” </w:t>
      </w:r>
    </w:p>
    <w:p w14:paraId="25FBD461" w14:textId="77777777" w:rsidR="00202B33" w:rsidRPr="00CA229E" w:rsidRDefault="00202B33" w:rsidP="00202B33">
      <w:pPr>
        <w:numPr>
          <w:ilvl w:val="0"/>
          <w:numId w:val="4"/>
        </w:numPr>
      </w:pPr>
      <w:r w:rsidRPr="00CA229E">
        <w:rPr>
          <w:b/>
          <w:bCs/>
        </w:rPr>
        <w:lastRenderedPageBreak/>
        <w:t>Guardian</w:t>
      </w:r>
      <w:r w:rsidRPr="00CA229E">
        <w:t xml:space="preserve"> (Ch. 26): A person who protects or cares for someone.</w:t>
      </w:r>
      <w:r w:rsidRPr="00CA229E">
        <w:br/>
      </w:r>
      <w:r w:rsidRPr="00CA229E">
        <w:rPr>
          <w:i/>
          <w:iCs/>
        </w:rPr>
        <w:t>Example</w:t>
      </w:r>
      <w:r w:rsidRPr="00CA229E">
        <w:t>: “I wonder what our new guardians will be like.”</w:t>
      </w:r>
    </w:p>
    <w:p w14:paraId="490F412A" w14:textId="77777777" w:rsidR="00202B33" w:rsidRPr="00CA229E" w:rsidRDefault="00202B33" w:rsidP="00202B33">
      <w:r w:rsidRPr="00CA229E">
        <w:rPr>
          <w:b/>
          <w:bCs/>
        </w:rPr>
        <w:t>Quiz Format (Matching)</w:t>
      </w:r>
      <w:r w:rsidRPr="00CA229E">
        <w:t>:</w:t>
      </w:r>
      <w:r w:rsidRPr="00CA229E">
        <w:br/>
        <w:t xml:space="preserve">Match each word to its meaning: </w:t>
      </w:r>
    </w:p>
    <w:p w14:paraId="6943BD60" w14:textId="77777777" w:rsidR="00202B33" w:rsidRPr="00CA229E" w:rsidRDefault="00202B33" w:rsidP="00202B33">
      <w:pPr>
        <w:numPr>
          <w:ilvl w:val="0"/>
          <w:numId w:val="5"/>
        </w:numPr>
      </w:pPr>
      <w:r w:rsidRPr="00CA229E">
        <w:t xml:space="preserve">Apprentice </w:t>
      </w:r>
    </w:p>
    <w:p w14:paraId="66C4F2E6" w14:textId="77777777" w:rsidR="00202B33" w:rsidRPr="00CA229E" w:rsidRDefault="00202B33" w:rsidP="00202B33">
      <w:pPr>
        <w:numPr>
          <w:ilvl w:val="0"/>
          <w:numId w:val="5"/>
        </w:numPr>
      </w:pPr>
      <w:r w:rsidRPr="00CA229E">
        <w:t xml:space="preserve">Inventory </w:t>
      </w:r>
    </w:p>
    <w:p w14:paraId="2CA75864" w14:textId="77777777" w:rsidR="00202B33" w:rsidRPr="00CA229E" w:rsidRDefault="00202B33" w:rsidP="00202B33">
      <w:pPr>
        <w:numPr>
          <w:ilvl w:val="0"/>
          <w:numId w:val="5"/>
        </w:numPr>
      </w:pPr>
      <w:r w:rsidRPr="00CA229E">
        <w:t xml:space="preserve">Courage </w:t>
      </w:r>
    </w:p>
    <w:p w14:paraId="2AF6D151" w14:textId="77777777" w:rsidR="00202B33" w:rsidRPr="00CA229E" w:rsidRDefault="00202B33" w:rsidP="00202B33">
      <w:pPr>
        <w:numPr>
          <w:ilvl w:val="0"/>
          <w:numId w:val="5"/>
        </w:numPr>
      </w:pPr>
      <w:r w:rsidRPr="00CA229E">
        <w:t xml:space="preserve">Traitor </w:t>
      </w:r>
    </w:p>
    <w:p w14:paraId="59C8D3DC" w14:textId="77777777" w:rsidR="00202B33" w:rsidRPr="00CA229E" w:rsidRDefault="00202B33" w:rsidP="00202B33">
      <w:pPr>
        <w:numPr>
          <w:ilvl w:val="0"/>
          <w:numId w:val="5"/>
        </w:numPr>
      </w:pPr>
      <w:r w:rsidRPr="00CA229E">
        <w:t>Guardian</w:t>
      </w:r>
      <w:r w:rsidRPr="00CA229E">
        <w:br/>
        <w:t>a) A list of store items</w:t>
      </w:r>
      <w:r w:rsidRPr="00CA229E">
        <w:br/>
        <w:t>b) Someone who betrays others</w:t>
      </w:r>
      <w:r w:rsidRPr="00CA229E">
        <w:br/>
        <w:t>c) A young person learning a job</w:t>
      </w:r>
      <w:r w:rsidRPr="00CA229E">
        <w:br/>
        <w:t>d) Being brave when scared</w:t>
      </w:r>
      <w:r w:rsidRPr="00CA229E">
        <w:br/>
        <w:t>e) A person who protects you</w:t>
      </w:r>
      <w:r w:rsidRPr="00CA229E">
        <w:br/>
      </w:r>
      <w:r w:rsidRPr="00CA229E">
        <w:rPr>
          <w:i/>
          <w:iCs/>
        </w:rPr>
        <w:t>Answers</w:t>
      </w:r>
      <w:r w:rsidRPr="00CA229E">
        <w:t>: 1-c, 2-a, 3-d, 4-b, 5-e</w:t>
      </w:r>
    </w:p>
    <w:p w14:paraId="08748B0C" w14:textId="77777777" w:rsidR="00202B33" w:rsidRPr="00CA229E" w:rsidRDefault="00202B33" w:rsidP="00202B33">
      <w:r w:rsidRPr="00CA229E">
        <w:rPr>
          <w:b/>
          <w:bCs/>
        </w:rPr>
        <w:t>Teacher Notes</w:t>
      </w:r>
      <w:r w:rsidRPr="00CA229E">
        <w:t>: For younger students, read definitions aloud and let them draw the words (e.g., a guardian as a superhero). For older students, ask them to use each word in a sentence about the story (e.g., “Hawk is Andrew’s apprentice.”). Collect quizzes to check understanding.</w:t>
      </w:r>
    </w:p>
    <w:p w14:paraId="7A0702F4" w14:textId="77777777" w:rsidR="00202B33" w:rsidRPr="00CA229E" w:rsidRDefault="00000000" w:rsidP="00202B33">
      <w:r>
        <w:pict w14:anchorId="1838D142">
          <v:rect id="_x0000_i1027" style="width:0;height:0" o:hralign="center" o:hrstd="t" o:hrnoshade="t" o:hr="t" fillcolor="black" stroked="f"/>
        </w:pict>
      </w:r>
    </w:p>
    <w:p w14:paraId="7A09424C" w14:textId="77777777" w:rsidR="00202B33" w:rsidRPr="00CA229E" w:rsidRDefault="00202B33" w:rsidP="00202B33">
      <w:pPr>
        <w:rPr>
          <w:b/>
          <w:bCs/>
        </w:rPr>
      </w:pPr>
      <w:r w:rsidRPr="00CA229E">
        <w:rPr>
          <w:b/>
          <w:bCs/>
        </w:rPr>
        <w:t>4. Creative Activity (20–30 minutes)</w:t>
      </w:r>
    </w:p>
    <w:p w14:paraId="504160F5" w14:textId="77777777" w:rsidR="00202B33" w:rsidRPr="00CA229E" w:rsidRDefault="00202B33" w:rsidP="00202B33">
      <w:r w:rsidRPr="00CA229E">
        <w:t xml:space="preserve">Choose one activity to engage students creatively and reinforce themes. Keep tasks simple for the age group. </w:t>
      </w:r>
    </w:p>
    <w:p w14:paraId="773180E0" w14:textId="77777777" w:rsidR="00202B33" w:rsidRPr="00CA229E" w:rsidRDefault="00202B33" w:rsidP="00202B33">
      <w:r w:rsidRPr="00CA229E">
        <w:rPr>
          <w:b/>
          <w:bCs/>
        </w:rPr>
        <w:t>Option 1: Write Hawk’s Journal Entry</w:t>
      </w:r>
      <w:r w:rsidRPr="00CA229E">
        <w:br/>
        <w:t xml:space="preserve">Have students write a short journal entry (100–150 words) as Hawk after Chapter 26, describing his new life as Merlin’s apprentice and his friendship with Sabina. Include one mention of courage or hope. </w:t>
      </w:r>
    </w:p>
    <w:p w14:paraId="412A0477" w14:textId="77777777" w:rsidR="00202B33" w:rsidRPr="00CA229E" w:rsidRDefault="00202B33" w:rsidP="00202B33">
      <w:r w:rsidRPr="00CA229E">
        <w:rPr>
          <w:i/>
          <w:iCs/>
        </w:rPr>
        <w:t>Example Prompt</w:t>
      </w:r>
      <w:r w:rsidRPr="00CA229E">
        <w:t xml:space="preserve">: “Dear Journal, Today I became Merlin’s apprentice! I’m so excited to live in Camelot with Sabina, my brave friend. I feel hopeful because…” </w:t>
      </w:r>
    </w:p>
    <w:p w14:paraId="03FA2313" w14:textId="77777777" w:rsidR="00202B33" w:rsidRPr="00CA229E" w:rsidRDefault="00202B33" w:rsidP="00202B33">
      <w:r w:rsidRPr="00CA229E">
        <w:rPr>
          <w:b/>
          <w:bCs/>
        </w:rPr>
        <w:t>Option 2: Draw a Dragon Scale</w:t>
      </w:r>
      <w:r w:rsidRPr="00CA229E">
        <w:br/>
        <w:t xml:space="preserve">Have students draw Shachar’s glowing scale from Chapter 1, adding colors to show its </w:t>
      </w:r>
      <w:r w:rsidRPr="00CA229E">
        <w:lastRenderedPageBreak/>
        <w:t xml:space="preserve">shimmer. Label one part with a word like “Courage” or “Friendship” to show what it means to Hawk or Sabina. </w:t>
      </w:r>
    </w:p>
    <w:p w14:paraId="2E203B36" w14:textId="77777777" w:rsidR="00202B33" w:rsidRPr="00CA229E" w:rsidRDefault="00202B33" w:rsidP="00202B33">
      <w:r w:rsidRPr="00CA229E">
        <w:rPr>
          <w:i/>
          <w:iCs/>
        </w:rPr>
        <w:t>Example Prompt</w:t>
      </w:r>
      <w:r w:rsidRPr="00CA229E">
        <w:t xml:space="preserve">: “Draw Shachar’s scale with a glow. Label a spot ‘Courage’ to show Hawk’s bravery wearing it.” </w:t>
      </w:r>
    </w:p>
    <w:p w14:paraId="258C6002" w14:textId="77777777" w:rsidR="00202B33" w:rsidRPr="00CA229E" w:rsidRDefault="00202B33" w:rsidP="00202B33">
      <w:r w:rsidRPr="00CA229E">
        <w:rPr>
          <w:b/>
          <w:bCs/>
        </w:rPr>
        <w:t>Teacher Notes</w:t>
      </w:r>
      <w:r w:rsidRPr="00CA229E">
        <w:t>: For the journal, provide starters like “Today I felt…” for younger students. For the scale, allow simple shapes and bright crayons. Share creations to encourage discussion.</w:t>
      </w:r>
    </w:p>
    <w:p w14:paraId="154BFAF4" w14:textId="77777777" w:rsidR="00202B33" w:rsidRPr="00CA229E" w:rsidRDefault="00000000" w:rsidP="00202B33">
      <w:r>
        <w:pict w14:anchorId="56C095C2">
          <v:rect id="_x0000_i1028" style="width:0;height:0" o:hralign="center" o:hrstd="t" o:hrnoshade="t" o:hr="t" fillcolor="black" stroked="f"/>
        </w:pict>
      </w:r>
    </w:p>
    <w:p w14:paraId="1EE72E65" w14:textId="77777777" w:rsidR="00202B33" w:rsidRPr="00CA229E" w:rsidRDefault="00202B33" w:rsidP="00202B33">
      <w:pPr>
        <w:rPr>
          <w:b/>
          <w:bCs/>
        </w:rPr>
      </w:pPr>
      <w:r w:rsidRPr="00CA229E">
        <w:rPr>
          <w:b/>
          <w:bCs/>
        </w:rPr>
        <w:t>For Deeper Study (Optional, 30–45 minutes)</w:t>
      </w:r>
    </w:p>
    <w:p w14:paraId="25EBA4AC" w14:textId="77777777" w:rsidR="00202B33" w:rsidRPr="00CA229E" w:rsidRDefault="00202B33" w:rsidP="00202B33">
      <w:r w:rsidRPr="00CA229E">
        <w:t xml:space="preserve">This section connects the story to biblical themes for students interested in Christian exploration. </w:t>
      </w:r>
    </w:p>
    <w:p w14:paraId="5C191501" w14:textId="77777777" w:rsidR="00202B33" w:rsidRPr="00CA229E" w:rsidRDefault="00202B33" w:rsidP="00202B33">
      <w:r w:rsidRPr="00CA229E">
        <w:rPr>
          <w:b/>
          <w:bCs/>
        </w:rPr>
        <w:t>Theme</w:t>
      </w:r>
      <w:r w:rsidRPr="00CA229E">
        <w:t>: Courage and Trust in God</w:t>
      </w:r>
      <w:r w:rsidRPr="00CA229E">
        <w:br/>
      </w:r>
      <w:r w:rsidRPr="00CA229E">
        <w:rPr>
          <w:b/>
          <w:bCs/>
        </w:rPr>
        <w:t>Scripture</w:t>
      </w:r>
      <w:r w:rsidRPr="00CA229E">
        <w:t xml:space="preserve">: Joshua 1:9 (“Have I not commanded you? Be strong and courageous. Do not be afraid; do not be discouraged, for the Lord your God will be with you wherever you go”) and Proverbs 3:5–6 (“Trust in the Lord with all your heart and lean not on your own understanding; in all your ways submit to him, and he will make your paths straight”). </w:t>
      </w:r>
    </w:p>
    <w:p w14:paraId="49479BE2" w14:textId="77777777" w:rsidR="00202B33" w:rsidRPr="00CA229E" w:rsidRDefault="00202B33" w:rsidP="00202B33">
      <w:r w:rsidRPr="00CA229E">
        <w:rPr>
          <w:b/>
          <w:bCs/>
        </w:rPr>
        <w:t>Activities</w:t>
      </w:r>
      <w:r w:rsidRPr="00CA229E">
        <w:t xml:space="preserve">: </w:t>
      </w:r>
    </w:p>
    <w:p w14:paraId="5B3402BE" w14:textId="77777777" w:rsidR="00202B33" w:rsidRPr="00CA229E" w:rsidRDefault="00202B33" w:rsidP="00202B33">
      <w:pPr>
        <w:numPr>
          <w:ilvl w:val="0"/>
          <w:numId w:val="6"/>
        </w:numPr>
      </w:pPr>
      <w:r w:rsidRPr="00CA229E">
        <w:rPr>
          <w:b/>
          <w:bCs/>
        </w:rPr>
        <w:t>Scripture Reading and Reflection (15 minutes)</w:t>
      </w:r>
      <w:r w:rsidRPr="00CA229E">
        <w:t xml:space="preserve">: Read Joshua 1:9 and Proverbs 3:5–6 aloud. Discuss how Hawk’s refusal to lie in Chapter 1 and Sabina’s battle with Goliath in Chapter 23 show courage and trust in God. Ask: How do these verses help us be brave? </w:t>
      </w:r>
    </w:p>
    <w:p w14:paraId="755A2476" w14:textId="77777777" w:rsidR="00202B33" w:rsidRPr="00CA229E" w:rsidRDefault="00202B33" w:rsidP="00202B33">
      <w:pPr>
        <w:numPr>
          <w:ilvl w:val="0"/>
          <w:numId w:val="6"/>
        </w:numPr>
      </w:pPr>
      <w:r w:rsidRPr="00CA229E">
        <w:rPr>
          <w:b/>
          <w:bCs/>
        </w:rPr>
        <w:t>Journal Prompt (15–20 minutes)</w:t>
      </w:r>
      <w:r w:rsidRPr="00CA229E">
        <w:t xml:space="preserve">: Write a 100-word entry about a time you needed courage, connecting it to Hawk or Sabina’s bravery. How did trusting God help? </w:t>
      </w:r>
    </w:p>
    <w:p w14:paraId="1E35C339" w14:textId="77777777" w:rsidR="00202B33" w:rsidRPr="00CA229E" w:rsidRDefault="00202B33" w:rsidP="00202B33">
      <w:pPr>
        <w:numPr>
          <w:ilvl w:val="0"/>
          <w:numId w:val="6"/>
        </w:numPr>
      </w:pPr>
      <w:r w:rsidRPr="00CA229E">
        <w:rPr>
          <w:b/>
          <w:bCs/>
        </w:rPr>
        <w:t>Group Prayer (5–10 minutes)</w:t>
      </w:r>
      <w:r w:rsidRPr="00CA229E">
        <w:t>: Pray as a class for courage to do what’s right, inspired by Hawk’s honesty and Sabina’s boldness.</w:t>
      </w:r>
    </w:p>
    <w:p w14:paraId="0F8F1B08" w14:textId="77777777" w:rsidR="00202B33" w:rsidRPr="00CA229E" w:rsidRDefault="00202B33" w:rsidP="00202B33">
      <w:r w:rsidRPr="00CA229E">
        <w:rPr>
          <w:b/>
          <w:bCs/>
        </w:rPr>
        <w:t>Teacher Notes</w:t>
      </w:r>
      <w:r w:rsidRPr="00CA229E">
        <w:t>: Use a kid-friendly Bible. Guide journal responses with examples (e.g., “I was scared to try a new sport, but…”). The prayer can be teacher-led or include student volunteers.</w:t>
      </w:r>
      <w:r w:rsidR="00000000">
        <w:pict w14:anchorId="353E29F0">
          <v:rect id="_x0000_i1029" style="width:0;height:0" o:hralign="center" o:hrstd="t" o:hrnoshade="t" o:hr="t" fillcolor="black" stroked="f"/>
        </w:pict>
      </w:r>
    </w:p>
    <w:p w14:paraId="000CB3AA" w14:textId="77777777" w:rsidR="00202B33" w:rsidRPr="00CA229E" w:rsidRDefault="00202B33" w:rsidP="00202B33">
      <w:pPr>
        <w:rPr>
          <w:b/>
          <w:bCs/>
        </w:rPr>
      </w:pPr>
      <w:r w:rsidRPr="00CA229E">
        <w:rPr>
          <w:b/>
          <w:bCs/>
        </w:rPr>
        <w:t>Assessment and Wrap-Up (10 minutes)</w:t>
      </w:r>
    </w:p>
    <w:p w14:paraId="02552541" w14:textId="77777777" w:rsidR="00202B33" w:rsidRPr="00CA229E" w:rsidRDefault="00202B33" w:rsidP="00202B33">
      <w:pPr>
        <w:numPr>
          <w:ilvl w:val="0"/>
          <w:numId w:val="7"/>
        </w:numPr>
      </w:pPr>
      <w:r w:rsidRPr="00CA229E">
        <w:rPr>
          <w:b/>
          <w:bCs/>
        </w:rPr>
        <w:t>Quick Review</w:t>
      </w:r>
      <w:r w:rsidRPr="00CA229E">
        <w:t xml:space="preserve">: Ask each student to share one lesson about courage, honesty, or friendship from the story. </w:t>
      </w:r>
    </w:p>
    <w:p w14:paraId="1782CD57" w14:textId="77777777" w:rsidR="00202B33" w:rsidRPr="00CA229E" w:rsidRDefault="00202B33" w:rsidP="00202B33">
      <w:pPr>
        <w:numPr>
          <w:ilvl w:val="0"/>
          <w:numId w:val="7"/>
        </w:numPr>
      </w:pPr>
      <w:r w:rsidRPr="00CA229E">
        <w:rPr>
          <w:b/>
          <w:bCs/>
        </w:rPr>
        <w:lastRenderedPageBreak/>
        <w:t>Feedback</w:t>
      </w:r>
      <w:r w:rsidRPr="00CA229E">
        <w:t xml:space="preserve">: Collect quizzes and activities to assess participation. Praise effort and creativity. </w:t>
      </w:r>
    </w:p>
    <w:p w14:paraId="100C2F82" w14:textId="77777777" w:rsidR="00202B33" w:rsidRPr="00CA229E" w:rsidRDefault="00202B33" w:rsidP="00202B33">
      <w:pPr>
        <w:numPr>
          <w:ilvl w:val="0"/>
          <w:numId w:val="7"/>
        </w:numPr>
      </w:pPr>
      <w:r w:rsidRPr="00CA229E">
        <w:rPr>
          <w:b/>
          <w:bCs/>
        </w:rPr>
        <w:t>Homework (Optional)</w:t>
      </w:r>
      <w:r w:rsidRPr="00CA229E">
        <w:t xml:space="preserve">: Read another chapter of </w:t>
      </w:r>
      <w:r w:rsidRPr="00CA229E">
        <w:rPr>
          <w:i/>
          <w:iCs/>
        </w:rPr>
        <w:t>The Sacred Scales</w:t>
      </w:r>
      <w:r w:rsidRPr="00CA229E">
        <w:t xml:space="preserve"> and draw a picture of a favorite scene.</w:t>
      </w:r>
    </w:p>
    <w:p w14:paraId="3E8758A6" w14:textId="77777777" w:rsidR="00202B33" w:rsidRPr="00CA229E" w:rsidRDefault="00000000" w:rsidP="00202B33">
      <w:r>
        <w:pict w14:anchorId="2CDBBCB2">
          <v:rect id="_x0000_i1030" style="width:0;height:0" o:hralign="center" o:hrstd="t" o:hrnoshade="t" o:hr="t" fillcolor="black" stroked="f"/>
        </w:pict>
      </w:r>
    </w:p>
    <w:p w14:paraId="6960B874" w14:textId="77777777" w:rsidR="00202B33" w:rsidRPr="00CA229E" w:rsidRDefault="00202B33" w:rsidP="00202B33">
      <w:pPr>
        <w:rPr>
          <w:b/>
          <w:bCs/>
        </w:rPr>
      </w:pPr>
      <w:r w:rsidRPr="00CA229E">
        <w:rPr>
          <w:b/>
          <w:bCs/>
        </w:rPr>
        <w:t>Teacher Tips</w:t>
      </w:r>
    </w:p>
    <w:p w14:paraId="3E913433" w14:textId="77777777" w:rsidR="00202B33" w:rsidRPr="00CA229E" w:rsidRDefault="00202B33" w:rsidP="00202B33">
      <w:pPr>
        <w:numPr>
          <w:ilvl w:val="0"/>
          <w:numId w:val="8"/>
        </w:numPr>
      </w:pPr>
      <w:r w:rsidRPr="00CA229E">
        <w:rPr>
          <w:b/>
          <w:bCs/>
        </w:rPr>
        <w:t>Pacing</w:t>
      </w:r>
      <w:r w:rsidRPr="00CA229E">
        <w:t xml:space="preserve">: If time is tight, skip one discussion question or shorten the creative activity to 15 minutes. </w:t>
      </w:r>
    </w:p>
    <w:p w14:paraId="638C5E3E" w14:textId="77777777" w:rsidR="00202B33" w:rsidRPr="00CA229E" w:rsidRDefault="00202B33" w:rsidP="00202B33">
      <w:pPr>
        <w:numPr>
          <w:ilvl w:val="0"/>
          <w:numId w:val="8"/>
        </w:numPr>
      </w:pPr>
      <w:r w:rsidRPr="00CA229E">
        <w:rPr>
          <w:b/>
          <w:bCs/>
        </w:rPr>
        <w:t>Younger Students (8–9)</w:t>
      </w:r>
      <w:r w:rsidRPr="00CA229E">
        <w:t xml:space="preserve">: Simplify vocabulary (e.g., use “bravery” instead of “courage”) and read excerpts aloud with expression. </w:t>
      </w:r>
    </w:p>
    <w:p w14:paraId="1B0868F0" w14:textId="77777777" w:rsidR="00202B33" w:rsidRPr="00CA229E" w:rsidRDefault="00202B33" w:rsidP="00202B33">
      <w:pPr>
        <w:numPr>
          <w:ilvl w:val="0"/>
          <w:numId w:val="8"/>
        </w:numPr>
      </w:pPr>
      <w:r w:rsidRPr="00CA229E">
        <w:rPr>
          <w:b/>
          <w:bCs/>
        </w:rPr>
        <w:t>Older Students (10–12)</w:t>
      </w:r>
      <w:r w:rsidRPr="00CA229E">
        <w:t xml:space="preserve">: Add a group activity: Act out a scene from Chapter 3 where Sabina meets Sir Barlow, emphasizing her boldness. </w:t>
      </w:r>
    </w:p>
    <w:p w14:paraId="0F6B373A"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43A45"/>
    <w:multiLevelType w:val="multilevel"/>
    <w:tmpl w:val="34D4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6B52E2"/>
    <w:multiLevelType w:val="multilevel"/>
    <w:tmpl w:val="DB2A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D26262"/>
    <w:multiLevelType w:val="multilevel"/>
    <w:tmpl w:val="35AA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1904DE"/>
    <w:multiLevelType w:val="multilevel"/>
    <w:tmpl w:val="C01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9E7EA9"/>
    <w:multiLevelType w:val="multilevel"/>
    <w:tmpl w:val="F20EAD7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045BE2"/>
    <w:multiLevelType w:val="multilevel"/>
    <w:tmpl w:val="54D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C16D89"/>
    <w:multiLevelType w:val="multilevel"/>
    <w:tmpl w:val="F6B4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F04D80"/>
    <w:multiLevelType w:val="multilevel"/>
    <w:tmpl w:val="E252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9735315">
    <w:abstractNumId w:val="3"/>
  </w:num>
  <w:num w:numId="2" w16cid:durableId="1625229265">
    <w:abstractNumId w:val="5"/>
  </w:num>
  <w:num w:numId="3" w16cid:durableId="2001807626">
    <w:abstractNumId w:val="7"/>
  </w:num>
  <w:num w:numId="4" w16cid:durableId="548146587">
    <w:abstractNumId w:val="1"/>
  </w:num>
  <w:num w:numId="5" w16cid:durableId="1815368303">
    <w:abstractNumId w:val="4"/>
  </w:num>
  <w:num w:numId="6" w16cid:durableId="1056733549">
    <w:abstractNumId w:val="2"/>
  </w:num>
  <w:num w:numId="7" w16cid:durableId="576938908">
    <w:abstractNumId w:val="6"/>
  </w:num>
  <w:num w:numId="8" w16cid:durableId="21531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33"/>
    <w:rsid w:val="0001489D"/>
    <w:rsid w:val="000B56F2"/>
    <w:rsid w:val="00124D35"/>
    <w:rsid w:val="00202B33"/>
    <w:rsid w:val="00237CB0"/>
    <w:rsid w:val="00E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AB62"/>
  <w15:chartTrackingRefBased/>
  <w15:docId w15:val="{F878F9F7-BB9E-4B0E-99D7-823CBBD4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33"/>
  </w:style>
  <w:style w:type="paragraph" w:styleId="Heading1">
    <w:name w:val="heading 1"/>
    <w:basedOn w:val="Normal"/>
    <w:next w:val="Normal"/>
    <w:link w:val="Heading1Char"/>
    <w:uiPriority w:val="9"/>
    <w:qFormat/>
    <w:rsid w:val="00202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B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B33"/>
    <w:rPr>
      <w:rFonts w:eastAsiaTheme="majorEastAsia" w:cstheme="majorBidi"/>
      <w:color w:val="272727" w:themeColor="text1" w:themeTint="D8"/>
    </w:rPr>
  </w:style>
  <w:style w:type="paragraph" w:styleId="Title">
    <w:name w:val="Title"/>
    <w:basedOn w:val="Normal"/>
    <w:next w:val="Normal"/>
    <w:link w:val="TitleChar"/>
    <w:uiPriority w:val="10"/>
    <w:qFormat/>
    <w:rsid w:val="00202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B33"/>
    <w:pPr>
      <w:spacing w:before="160"/>
      <w:jc w:val="center"/>
    </w:pPr>
    <w:rPr>
      <w:i/>
      <w:iCs/>
      <w:color w:val="404040" w:themeColor="text1" w:themeTint="BF"/>
    </w:rPr>
  </w:style>
  <w:style w:type="character" w:customStyle="1" w:styleId="QuoteChar">
    <w:name w:val="Quote Char"/>
    <w:basedOn w:val="DefaultParagraphFont"/>
    <w:link w:val="Quote"/>
    <w:uiPriority w:val="29"/>
    <w:rsid w:val="00202B33"/>
    <w:rPr>
      <w:i/>
      <w:iCs/>
      <w:color w:val="404040" w:themeColor="text1" w:themeTint="BF"/>
    </w:rPr>
  </w:style>
  <w:style w:type="paragraph" w:styleId="ListParagraph">
    <w:name w:val="List Paragraph"/>
    <w:basedOn w:val="Normal"/>
    <w:uiPriority w:val="34"/>
    <w:qFormat/>
    <w:rsid w:val="00202B33"/>
    <w:pPr>
      <w:ind w:left="720"/>
      <w:contextualSpacing/>
    </w:pPr>
  </w:style>
  <w:style w:type="character" w:styleId="IntenseEmphasis">
    <w:name w:val="Intense Emphasis"/>
    <w:basedOn w:val="DefaultParagraphFont"/>
    <w:uiPriority w:val="21"/>
    <w:qFormat/>
    <w:rsid w:val="00202B33"/>
    <w:rPr>
      <w:i/>
      <w:iCs/>
      <w:color w:val="0F4761" w:themeColor="accent1" w:themeShade="BF"/>
    </w:rPr>
  </w:style>
  <w:style w:type="paragraph" w:styleId="IntenseQuote">
    <w:name w:val="Intense Quote"/>
    <w:basedOn w:val="Normal"/>
    <w:next w:val="Normal"/>
    <w:link w:val="IntenseQuoteChar"/>
    <w:uiPriority w:val="30"/>
    <w:qFormat/>
    <w:rsid w:val="00202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B33"/>
    <w:rPr>
      <w:i/>
      <w:iCs/>
      <w:color w:val="0F4761" w:themeColor="accent1" w:themeShade="BF"/>
    </w:rPr>
  </w:style>
  <w:style w:type="character" w:styleId="IntenseReference">
    <w:name w:val="Intense Reference"/>
    <w:basedOn w:val="DefaultParagraphFont"/>
    <w:uiPriority w:val="32"/>
    <w:qFormat/>
    <w:rsid w:val="00202B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1446</Words>
  <Characters>8244</Characters>
  <Application>Microsoft Office Word</Application>
  <DocSecurity>0</DocSecurity>
  <Lines>68</Lines>
  <Paragraphs>19</Paragraphs>
  <ScaleCrop>false</ScaleCrop>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2</cp:revision>
  <dcterms:created xsi:type="dcterms:W3CDTF">2025-06-17T14:46:00Z</dcterms:created>
  <dcterms:modified xsi:type="dcterms:W3CDTF">2025-06-18T00:36:00Z</dcterms:modified>
</cp:coreProperties>
</file>